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E2" w:rsidRPr="00B7208F" w:rsidRDefault="00B7208F" w:rsidP="00573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F">
        <w:rPr>
          <w:rFonts w:ascii="Times New Roman" w:hAnsi="Times New Roman" w:cs="Times New Roman"/>
          <w:b/>
          <w:sz w:val="28"/>
          <w:szCs w:val="28"/>
        </w:rPr>
        <w:t>САМШИТ КОЛХИДСКИЙ</w:t>
      </w:r>
    </w:p>
    <w:p w:rsidR="00B7208F" w:rsidRPr="00EF121E" w:rsidRDefault="00B7208F" w:rsidP="00573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7208F">
        <w:rPr>
          <w:rFonts w:ascii="Times New Roman" w:hAnsi="Times New Roman" w:cs="Times New Roman"/>
          <w:b/>
          <w:sz w:val="28"/>
          <w:szCs w:val="28"/>
          <w:lang w:val="en-US"/>
        </w:rPr>
        <w:t>Buxus</w:t>
      </w:r>
      <w:proofErr w:type="spellEnd"/>
      <w:r w:rsidRPr="00EF1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08F">
        <w:rPr>
          <w:rFonts w:ascii="Times New Roman" w:hAnsi="Times New Roman" w:cs="Times New Roman"/>
          <w:b/>
          <w:sz w:val="28"/>
          <w:szCs w:val="28"/>
          <w:lang w:val="en-US"/>
        </w:rPr>
        <w:t>colchica</w:t>
      </w:r>
      <w:proofErr w:type="spellEnd"/>
      <w:r w:rsidRPr="00EF121E">
        <w:rPr>
          <w:rFonts w:ascii="Times New Roman" w:hAnsi="Times New Roman" w:cs="Times New Roman"/>
          <w:b/>
          <w:sz w:val="28"/>
          <w:szCs w:val="28"/>
        </w:rPr>
        <w:t>)</w:t>
      </w:r>
    </w:p>
    <w:p w:rsidR="00B7208F" w:rsidRPr="00B7208F" w:rsidRDefault="00B7208F" w:rsidP="00573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8F" w:rsidRPr="00723E5B" w:rsidRDefault="00B7208F" w:rsidP="00573F80">
      <w:pPr>
        <w:pStyle w:val="a3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23E5B">
        <w:rPr>
          <w:rFonts w:ascii="Times New Roman" w:hAnsi="Times New Roman" w:cs="Times New Roman"/>
          <w:b/>
          <w:i/>
          <w:sz w:val="24"/>
          <w:szCs w:val="24"/>
        </w:rPr>
        <w:t>Царство</w:t>
      </w:r>
      <w:r w:rsidRPr="00723E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23E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Растения</w:t>
      </w:r>
    </w:p>
    <w:p w:rsidR="00B7208F" w:rsidRPr="00723E5B" w:rsidRDefault="00B7208F" w:rsidP="00573F80">
      <w:pPr>
        <w:pStyle w:val="a3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23E5B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Pr="00723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E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Двудольные</w:t>
      </w:r>
    </w:p>
    <w:p w:rsidR="00B7208F" w:rsidRPr="00723E5B" w:rsidRDefault="00B7208F" w:rsidP="00573F80">
      <w:pPr>
        <w:pStyle w:val="a3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23E5B">
        <w:rPr>
          <w:rFonts w:ascii="Times New Roman" w:hAnsi="Times New Roman" w:cs="Times New Roman"/>
          <w:b/>
          <w:i/>
          <w:sz w:val="24"/>
          <w:szCs w:val="24"/>
        </w:rPr>
        <w:t>Семейство</w:t>
      </w:r>
      <w:r w:rsidRPr="00723E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23E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Самшитовые</w:t>
      </w:r>
    </w:p>
    <w:p w:rsidR="00B7208F" w:rsidRPr="00723E5B" w:rsidRDefault="00B7208F" w:rsidP="00573F80">
      <w:pPr>
        <w:pStyle w:val="a3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23E5B">
        <w:rPr>
          <w:rFonts w:ascii="Times New Roman" w:hAnsi="Times New Roman" w:cs="Times New Roman"/>
          <w:b/>
          <w:i/>
          <w:sz w:val="24"/>
          <w:szCs w:val="24"/>
        </w:rPr>
        <w:t>Род</w:t>
      </w:r>
      <w:r w:rsidRPr="00723E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23E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Самшит</w:t>
      </w:r>
    </w:p>
    <w:p w:rsidR="00B7208F" w:rsidRPr="00723E5B" w:rsidRDefault="00B7208F" w:rsidP="00573F80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23E5B">
        <w:rPr>
          <w:rFonts w:ascii="Times New Roman" w:hAnsi="Times New Roman" w:cs="Times New Roman"/>
          <w:b/>
          <w:i/>
          <w:sz w:val="24"/>
          <w:szCs w:val="24"/>
        </w:rPr>
        <w:t>Вид:</w:t>
      </w:r>
      <w:r w:rsidRPr="00723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E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Самшит </w:t>
      </w:r>
      <w:proofErr w:type="spellStart"/>
      <w:r w:rsidRPr="00723E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колхидск</w:t>
      </w:r>
      <w:r w:rsidR="00257790" w:rsidRPr="00723E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ий</w:t>
      </w:r>
      <w:proofErr w:type="spellEnd"/>
    </w:p>
    <w:p w:rsidR="00B7208F" w:rsidRDefault="00B7208F" w:rsidP="00573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5BA" w:rsidRDefault="00257790" w:rsidP="0057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7790">
        <w:rPr>
          <w:rFonts w:ascii="Times New Roman" w:hAnsi="Times New Roman" w:cs="Times New Roman"/>
          <w:b/>
          <w:sz w:val="28"/>
          <w:szCs w:val="28"/>
        </w:rPr>
        <w:t xml:space="preserve">Самшит </w:t>
      </w:r>
      <w:proofErr w:type="spellStart"/>
      <w:r w:rsidRPr="00257790">
        <w:rPr>
          <w:rFonts w:ascii="Times New Roman" w:hAnsi="Times New Roman" w:cs="Times New Roman"/>
          <w:b/>
          <w:sz w:val="28"/>
          <w:szCs w:val="28"/>
        </w:rPr>
        <w:t>колхидский</w:t>
      </w:r>
      <w:proofErr w:type="spellEnd"/>
      <w:r w:rsidRPr="00257790">
        <w:rPr>
          <w:rFonts w:ascii="Times New Roman" w:hAnsi="Times New Roman" w:cs="Times New Roman"/>
          <w:b/>
          <w:sz w:val="28"/>
          <w:szCs w:val="28"/>
        </w:rPr>
        <w:t xml:space="preserve"> – реликтовое </w:t>
      </w:r>
      <w:r w:rsidR="006005BA">
        <w:rPr>
          <w:rFonts w:ascii="Times New Roman" w:hAnsi="Times New Roman" w:cs="Times New Roman"/>
          <w:b/>
          <w:sz w:val="28"/>
          <w:szCs w:val="28"/>
        </w:rPr>
        <w:t xml:space="preserve">вечнозелёное </w:t>
      </w:r>
      <w:r w:rsidRPr="00257790">
        <w:rPr>
          <w:rFonts w:ascii="Times New Roman" w:hAnsi="Times New Roman" w:cs="Times New Roman"/>
          <w:b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08F" w:rsidRDefault="006005BA" w:rsidP="0057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790">
        <w:rPr>
          <w:rFonts w:ascii="Times New Roman" w:hAnsi="Times New Roman" w:cs="Times New Roman"/>
          <w:sz w:val="28"/>
          <w:szCs w:val="28"/>
        </w:rPr>
        <w:t>Что означает «реликт»? Так называются растения, выжившие на определённой территории Земли с древних времён, несмотря на то, что природные условия сильно изменились.</w:t>
      </w:r>
    </w:p>
    <w:p w:rsidR="00573F80" w:rsidRDefault="006005BA" w:rsidP="0057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Растёт </w:t>
      </w:r>
      <w:r w:rsidR="00EF121E">
        <w:rPr>
          <w:rFonts w:ascii="Times New Roman" w:hAnsi="Times New Roman" w:cs="Times New Roman"/>
          <w:sz w:val="28"/>
          <w:szCs w:val="28"/>
        </w:rPr>
        <w:t xml:space="preserve">самшит </w:t>
      </w:r>
      <w:r>
        <w:rPr>
          <w:rFonts w:ascii="Times New Roman" w:hAnsi="Times New Roman" w:cs="Times New Roman"/>
          <w:sz w:val="28"/>
          <w:szCs w:val="28"/>
        </w:rPr>
        <w:t>на уровне моря 700-800 метров.</w:t>
      </w:r>
      <w:r w:rsidR="00573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Высота до 18 метров.</w:t>
      </w:r>
      <w:r w:rsidR="00AF075E">
        <w:rPr>
          <w:rFonts w:ascii="Times New Roman" w:hAnsi="Times New Roman" w:cs="Times New Roman"/>
          <w:sz w:val="28"/>
          <w:szCs w:val="28"/>
        </w:rPr>
        <w:t xml:space="preserve"> Крона дерева настолько плотная, что не пропускает свет.</w:t>
      </w:r>
      <w:r>
        <w:rPr>
          <w:rFonts w:ascii="Times New Roman" w:hAnsi="Times New Roman" w:cs="Times New Roman"/>
          <w:sz w:val="28"/>
          <w:szCs w:val="28"/>
        </w:rPr>
        <w:t xml:space="preserve"> Цветёт в марте-апреле, плодоносит в июле-августе. Размножается семенами, отводками, единично даёт корневые отпрыски, после рубки – поросль от пня.</w:t>
      </w:r>
      <w:r w:rsidR="00573F80">
        <w:rPr>
          <w:rFonts w:ascii="Times New Roman" w:hAnsi="Times New Roman" w:cs="Times New Roman"/>
          <w:sz w:val="28"/>
          <w:szCs w:val="28"/>
        </w:rPr>
        <w:t xml:space="preserve"> Под пологом леса самшит плодоносит в возрасте 60 лет, на открытых местах намного раньше.</w:t>
      </w:r>
      <w:r w:rsidR="00AF075E">
        <w:rPr>
          <w:rFonts w:ascii="Times New Roman" w:hAnsi="Times New Roman" w:cs="Times New Roman"/>
          <w:sz w:val="28"/>
          <w:szCs w:val="28"/>
        </w:rPr>
        <w:t xml:space="preserve"> Срок жизни-</w:t>
      </w:r>
      <w:r>
        <w:rPr>
          <w:rFonts w:ascii="Times New Roman" w:hAnsi="Times New Roman" w:cs="Times New Roman"/>
          <w:sz w:val="28"/>
          <w:szCs w:val="28"/>
        </w:rPr>
        <w:t xml:space="preserve"> 600 лет. Растёт очень медленно, за год ствол утолщается на 1 мл.</w:t>
      </w:r>
      <w:r w:rsidR="00102626">
        <w:rPr>
          <w:rFonts w:ascii="Times New Roman" w:hAnsi="Times New Roman" w:cs="Times New Roman"/>
          <w:sz w:val="28"/>
          <w:szCs w:val="28"/>
        </w:rPr>
        <w:t xml:space="preserve"> </w:t>
      </w:r>
      <w:r w:rsidR="00AF075E">
        <w:rPr>
          <w:rFonts w:ascii="Times New Roman" w:hAnsi="Times New Roman" w:cs="Times New Roman"/>
          <w:sz w:val="28"/>
          <w:szCs w:val="28"/>
        </w:rPr>
        <w:t>Его годовые кольца мелкие</w:t>
      </w:r>
      <w:r w:rsidR="00102626">
        <w:rPr>
          <w:rFonts w:ascii="Times New Roman" w:hAnsi="Times New Roman" w:cs="Times New Roman"/>
          <w:sz w:val="28"/>
          <w:szCs w:val="28"/>
        </w:rPr>
        <w:t>, фактически их трудно различить на спиле.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BA" w:rsidRDefault="00573F80" w:rsidP="0057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5BA">
        <w:rPr>
          <w:rFonts w:ascii="Times New Roman" w:hAnsi="Times New Roman" w:cs="Times New Roman"/>
          <w:sz w:val="28"/>
          <w:szCs w:val="28"/>
        </w:rPr>
        <w:t xml:space="preserve">Тяжёлое дерево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05BA">
        <w:rPr>
          <w:rFonts w:ascii="Times New Roman" w:hAnsi="Times New Roman" w:cs="Times New Roman"/>
          <w:sz w:val="28"/>
          <w:szCs w:val="28"/>
        </w:rPr>
        <w:t xml:space="preserve"> тонет</w:t>
      </w:r>
      <w:r>
        <w:rPr>
          <w:rFonts w:ascii="Times New Roman" w:hAnsi="Times New Roman" w:cs="Times New Roman"/>
          <w:sz w:val="28"/>
          <w:szCs w:val="28"/>
        </w:rPr>
        <w:t>. Изделия из самшита со временем становятся похожими на изделия из слоновой кости.</w:t>
      </w:r>
    </w:p>
    <w:p w:rsidR="00045ED9" w:rsidRDefault="00045ED9" w:rsidP="0057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Вид находится в опасности из-за сокращения мест произрастания, включён в Красную книгу.</w:t>
      </w:r>
    </w:p>
    <w:p w:rsidR="00045ED9" w:rsidRDefault="00045ED9" w:rsidP="0057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2012 году  при подготовке к Олимпийским играм вместе с посадочным материалом самшита вечнозелёного из Италии была завезена самшитовая огнёвка, которая практически уничтожила самшит в районе Сочи.</w:t>
      </w:r>
    </w:p>
    <w:p w:rsidR="00045ED9" w:rsidRDefault="00045ED9" w:rsidP="0057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Летом 2014 года вымер самшит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колхидский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тисо-самшитовой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роще.</w:t>
      </w:r>
    </w:p>
    <w:p w:rsidR="00573BC5" w:rsidRDefault="00573BC5" w:rsidP="0057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концу 2016 года площадь насаждений самшита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колхидского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России сократилась с 5 тысяч гектаров до 5 гектаров.</w:t>
      </w:r>
    </w:p>
    <w:p w:rsidR="00B7208F" w:rsidRPr="00257790" w:rsidRDefault="00573F80" w:rsidP="0057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подсчётам специалистов, на восстановление популяции самшита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колхидского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Сочи понадобится не менее ста лет.</w:t>
      </w:r>
    </w:p>
    <w:sectPr w:rsidR="00B7208F" w:rsidRPr="00257790" w:rsidSect="006F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8F"/>
    <w:rsid w:val="00045ED9"/>
    <w:rsid w:val="000A20AB"/>
    <w:rsid w:val="00102626"/>
    <w:rsid w:val="00257790"/>
    <w:rsid w:val="003350A9"/>
    <w:rsid w:val="004B39C9"/>
    <w:rsid w:val="00573BC5"/>
    <w:rsid w:val="00573F80"/>
    <w:rsid w:val="006005BA"/>
    <w:rsid w:val="006F1EE2"/>
    <w:rsid w:val="00723E5B"/>
    <w:rsid w:val="00A64D7E"/>
    <w:rsid w:val="00AF075E"/>
    <w:rsid w:val="00B7208F"/>
    <w:rsid w:val="00E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3902-0109-4CBA-A65C-11D397EB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2020-08-04T08:00:00Z</dcterms:created>
  <dcterms:modified xsi:type="dcterms:W3CDTF">2020-08-11T14:07:00Z</dcterms:modified>
</cp:coreProperties>
</file>