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F" w:rsidRPr="007D693F" w:rsidRDefault="007D693F" w:rsidP="007D693F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93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МАГНОЛИЯ КРУПНОЦВЕТНАЯ</w:t>
      </w:r>
    </w:p>
    <w:p w:rsidR="007D693F" w:rsidRDefault="007D693F" w:rsidP="007D693F">
      <w:pPr>
        <w:pStyle w:val="a3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693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D693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Грандифлора</w:t>
      </w:r>
      <w:proofErr w:type="spellEnd"/>
      <w:r w:rsidRPr="007D693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69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693F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Magnolia</w:t>
      </w:r>
      <w:proofErr w:type="spellEnd"/>
      <w:r w:rsidRPr="007D693F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693F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grandiflora</w:t>
      </w:r>
      <w:proofErr w:type="spellEnd"/>
      <w:r w:rsidRPr="007D693F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7D693F" w:rsidRPr="007D693F" w:rsidRDefault="007D693F" w:rsidP="007D693F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7D693F" w:rsidRPr="007D693F" w:rsidRDefault="007D693F" w:rsidP="007D693F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93F"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Царство:</w:t>
      </w:r>
      <w:r w:rsidRPr="007D693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93F">
        <w:rPr>
          <w:rStyle w:val="a5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Растения</w:t>
      </w:r>
    </w:p>
    <w:p w:rsidR="007D693F" w:rsidRPr="007D693F" w:rsidRDefault="007D693F" w:rsidP="007D693F">
      <w:pPr>
        <w:pStyle w:val="a3"/>
        <w:rPr>
          <w:rStyle w:val="a5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7D693F"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Семейство:</w:t>
      </w:r>
      <w:r w:rsidRPr="007D693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93F">
        <w:rPr>
          <w:rStyle w:val="a5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Магнолиевые </w:t>
      </w:r>
    </w:p>
    <w:p w:rsidR="007D693F" w:rsidRDefault="007D693F" w:rsidP="007D693F">
      <w:pPr>
        <w:pStyle w:val="a3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D693F"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Род:</w:t>
      </w:r>
      <w:r w:rsidRPr="007D693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93F">
        <w:rPr>
          <w:rStyle w:val="a5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Магнолия</w:t>
      </w:r>
    </w:p>
    <w:p w:rsidR="007D693F" w:rsidRPr="007D693F" w:rsidRDefault="007D693F" w:rsidP="007D693F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693F" w:rsidRPr="007D693F" w:rsidRDefault="007D693F" w:rsidP="007D693F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9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693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Магнолии</w:t>
      </w:r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очень древние растения. Появились на земле около 140 миллионов лет назад, росли ещё в эпоху динозавров. В естественных условиях растет на территории Японии, Китая, Северной Америки. Как парковую культуру выращивают на побережьях Сочи, Крыма и Кавказа.</w:t>
      </w:r>
    </w:p>
    <w:p w:rsidR="007D693F" w:rsidRPr="007D693F" w:rsidRDefault="007D693F" w:rsidP="007D693F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Род цветковых растений семейства Магнолиевые впервые был назван французским ботаником Шарлем </w:t>
      </w:r>
      <w:proofErr w:type="spellStart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Плюмье</w:t>
      </w:r>
      <w:proofErr w:type="spellEnd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1703 году, в честь другого французского ботаника Пьера </w:t>
      </w:r>
      <w:proofErr w:type="spellStart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Маньоля</w:t>
      </w:r>
      <w:proofErr w:type="spellEnd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С тех пор стало известно около 240 видов растений, которые подразделяются </w:t>
      </w:r>
      <w:proofErr w:type="gramStart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вечнозелёные и листопадные.</w:t>
      </w:r>
    </w:p>
    <w:p w:rsidR="007D693F" w:rsidRPr="007D693F" w:rsidRDefault="007D693F" w:rsidP="007D693F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Магнолия – долгожитель среди цветущих растений, отличается медленным ростом, годовой прирост составляет от 5 до 20 см. На одном месте при благоприятных условиях способна расти 100 лет и больше.</w:t>
      </w:r>
    </w:p>
    <w:p w:rsidR="007D693F" w:rsidRPr="007D693F" w:rsidRDefault="007D693F" w:rsidP="007D693F">
      <w:pPr>
        <w:jc w:val="both"/>
        <w:rPr>
          <w:rFonts w:ascii="Times New Roman" w:hAnsi="Times New Roman" w:cs="Times New Roman"/>
          <w:sz w:val="28"/>
          <w:szCs w:val="28"/>
        </w:rPr>
      </w:pPr>
      <w:r w:rsidRPr="007D693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Магнолия крупноцветная </w:t>
      </w:r>
      <w:r w:rsidRPr="007D69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7D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ечнозелёное дерево в субтропиках вырастает до 20 м высотой. Цветёт с мая до октября, иногда до ноября, с сильным непередаваемым ароматом. На солнечной южной стороне дерева цветы распускаются первыми. Плодоносит в октябре рыже-коричневой «шишкой» длиной до 10 см с выступающими вишнёво-красными семенами. Красный цвет семенам придаёт внешняя упругая оболочка – </w:t>
      </w:r>
      <w:proofErr w:type="spellStart"/>
      <w:r w:rsidRPr="007D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саркотеста</w:t>
      </w:r>
      <w:proofErr w:type="spellEnd"/>
      <w:r w:rsidRPr="007D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защищает семена от пересыхания. Сами семена имеют чёрный цвет. Магнолия – </w:t>
      </w:r>
      <w:r w:rsidRPr="007D6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растение ядовитое. </w:t>
      </w:r>
      <w:r w:rsidRPr="007D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 живое цветка вызывает головокружение и головную боль.</w:t>
      </w:r>
    </w:p>
    <w:p w:rsidR="007D693F" w:rsidRPr="007D693F" w:rsidRDefault="007D693F" w:rsidP="007D693F">
      <w:pPr>
        <w:jc w:val="center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7D6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магнолии в народной медицине.</w:t>
      </w:r>
    </w:p>
    <w:p w:rsidR="007D693F" w:rsidRPr="007D693F" w:rsidRDefault="007D693F" w:rsidP="007D693F">
      <w:pP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D69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Эфирное масло получают из листьев и цветков, его запах устраняет головную боль, снимает общую усталость организма.</w:t>
      </w:r>
    </w:p>
    <w:p w:rsidR="007D693F" w:rsidRPr="007D693F" w:rsidRDefault="007D693F" w:rsidP="007D693F">
      <w:pPr>
        <w:rPr>
          <w:rFonts w:ascii="Times New Roman" w:hAnsi="Times New Roman" w:cs="Times New Roman"/>
          <w:sz w:val="28"/>
          <w:szCs w:val="28"/>
        </w:rPr>
      </w:pPr>
      <w:r w:rsidRPr="007D693F">
        <w:rPr>
          <w:rFonts w:ascii="Times New Roman" w:hAnsi="Times New Roman" w:cs="Times New Roman"/>
          <w:sz w:val="28"/>
          <w:szCs w:val="28"/>
        </w:rPr>
        <w:t xml:space="preserve">   Препараты с экстрактом листьев магнолии понижают артериальное давление, массаж с маслом оказывает расслабляющее действие на мышцы, снимает боли в суставах.</w:t>
      </w:r>
    </w:p>
    <w:p w:rsidR="007D693F" w:rsidRPr="007D693F" w:rsidRDefault="007D693F" w:rsidP="007D6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F">
        <w:rPr>
          <w:rFonts w:ascii="Times New Roman" w:hAnsi="Times New Roman" w:cs="Times New Roman"/>
          <w:b/>
          <w:sz w:val="28"/>
          <w:szCs w:val="28"/>
        </w:rPr>
        <w:t>Интересные факты о магнолии.</w:t>
      </w:r>
    </w:p>
    <w:p w:rsidR="007D693F" w:rsidRPr="007D693F" w:rsidRDefault="007D693F" w:rsidP="007D693F">
      <w:pPr>
        <w:rPr>
          <w:rFonts w:ascii="Times New Roman" w:hAnsi="Times New Roman" w:cs="Times New Roman"/>
          <w:sz w:val="28"/>
          <w:szCs w:val="28"/>
        </w:rPr>
      </w:pPr>
      <w:r w:rsidRPr="007D693F">
        <w:rPr>
          <w:rFonts w:ascii="Times New Roman" w:hAnsi="Times New Roman" w:cs="Times New Roman"/>
          <w:sz w:val="28"/>
          <w:szCs w:val="28"/>
        </w:rPr>
        <w:t xml:space="preserve">   В былые времена листья растения употреблял в пищу только император Китая, как деликатес.</w:t>
      </w:r>
    </w:p>
    <w:p w:rsidR="00B23821" w:rsidRPr="007D693F" w:rsidRDefault="007D693F">
      <w:pPr>
        <w:rPr>
          <w:rFonts w:ascii="Times New Roman" w:hAnsi="Times New Roman" w:cs="Times New Roman"/>
          <w:sz w:val="28"/>
          <w:szCs w:val="28"/>
        </w:rPr>
      </w:pPr>
      <w:r w:rsidRPr="007D693F">
        <w:rPr>
          <w:rFonts w:ascii="Times New Roman" w:hAnsi="Times New Roman" w:cs="Times New Roman"/>
          <w:sz w:val="28"/>
          <w:szCs w:val="28"/>
        </w:rPr>
        <w:t xml:space="preserve">   Появившийся впервые в Европе цветок хотели приобрести богатые дамы. Садоводы воровали цветы друг у друга и продавали их по цене бриллиантового украшения.</w:t>
      </w:r>
    </w:p>
    <w:sectPr w:rsidR="00B23821" w:rsidRPr="007D693F" w:rsidSect="007D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93F"/>
    <w:rsid w:val="003350A9"/>
    <w:rsid w:val="004B39C9"/>
    <w:rsid w:val="00726FD9"/>
    <w:rsid w:val="007D693F"/>
    <w:rsid w:val="00B23821"/>
    <w:rsid w:val="00F5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3F"/>
    <w:pPr>
      <w:spacing w:after="0" w:line="240" w:lineRule="auto"/>
    </w:pPr>
  </w:style>
  <w:style w:type="character" w:styleId="a4">
    <w:name w:val="Strong"/>
    <w:basedOn w:val="a0"/>
    <w:uiPriority w:val="22"/>
    <w:qFormat/>
    <w:rsid w:val="007D693F"/>
    <w:rPr>
      <w:b/>
      <w:bCs/>
    </w:rPr>
  </w:style>
  <w:style w:type="character" w:styleId="a5">
    <w:name w:val="Emphasis"/>
    <w:basedOn w:val="a0"/>
    <w:uiPriority w:val="20"/>
    <w:qFormat/>
    <w:rsid w:val="007D6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2020-08-03T13:08:00Z</dcterms:created>
  <dcterms:modified xsi:type="dcterms:W3CDTF">2020-08-11T14:02:00Z</dcterms:modified>
</cp:coreProperties>
</file>